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D50" w:rsidRPr="00894D07" w:rsidRDefault="00704D50" w:rsidP="00894D07">
      <w:pPr>
        <w:pStyle w:val="NormalWeb"/>
        <w:spacing w:before="0" w:beforeAutospacing="0" w:line="360" w:lineRule="auto"/>
        <w:textAlignment w:val="baseline"/>
        <w:rPr>
          <w:color w:val="191919"/>
        </w:rPr>
      </w:pPr>
      <w:proofErr w:type="spellStart"/>
      <w:r w:rsidRPr="00894D07">
        <w:t>APBuilt</w:t>
      </w:r>
      <w:proofErr w:type="spellEnd"/>
      <w:r w:rsidRPr="00894D07">
        <w:rPr>
          <w:color w:val="191919"/>
        </w:rPr>
        <w:t xml:space="preserve"> (“Company,” “</w:t>
      </w:r>
      <w:bookmarkStart w:id="0" w:name="_Hlk109620133"/>
      <w:proofErr w:type="spellStart"/>
      <w:r w:rsidRPr="00894D07">
        <w:t>APBuilt</w:t>
      </w:r>
      <w:bookmarkEnd w:id="0"/>
      <w:proofErr w:type="spellEnd"/>
      <w:r w:rsidRPr="00894D07">
        <w:rPr>
          <w:color w:val="191919"/>
        </w:rPr>
        <w:t>,” “we,” “us”) respects your privacy and understands that you care about your personal information and how it is used.  We value your trust in sharing your personal information with us and are dedicated to protecting your privacy, as further described in this Privacy Notice. </w:t>
      </w:r>
    </w:p>
    <w:p w:rsidR="00704D50" w:rsidRPr="00894D07" w:rsidRDefault="00704D50" w:rsidP="00894D07">
      <w:pPr>
        <w:pStyle w:val="NormalWeb"/>
        <w:spacing w:before="0" w:beforeAutospacing="0" w:after="0" w:line="360" w:lineRule="auto"/>
        <w:textAlignment w:val="baseline"/>
        <w:rPr>
          <w:color w:val="191919"/>
        </w:rPr>
      </w:pPr>
      <w:r w:rsidRPr="00894D07">
        <w:rPr>
          <w:rStyle w:val="Strong"/>
          <w:color w:val="191919"/>
          <w:bdr w:val="none" w:sz="0" w:space="0" w:color="auto" w:frame="1"/>
        </w:rPr>
        <w:t>1. </w:t>
      </w:r>
      <w:r w:rsidRPr="00894D07">
        <w:rPr>
          <w:rStyle w:val="Strong"/>
          <w:color w:val="191919"/>
          <w:u w:val="single"/>
          <w:bdr w:val="none" w:sz="0" w:space="0" w:color="auto" w:frame="1"/>
        </w:rPr>
        <w:t>SCOPE</w:t>
      </w:r>
    </w:p>
    <w:p w:rsidR="00704D50" w:rsidRPr="00894D07" w:rsidRDefault="00704D50" w:rsidP="00894D07">
      <w:pPr>
        <w:pStyle w:val="NormalWeb"/>
        <w:spacing w:before="0" w:beforeAutospacing="0" w:after="0" w:line="360" w:lineRule="auto"/>
        <w:textAlignment w:val="baseline"/>
        <w:rPr>
          <w:color w:val="191919"/>
        </w:rPr>
      </w:pPr>
      <w:r w:rsidRPr="00894D07">
        <w:rPr>
          <w:color w:val="191919"/>
        </w:rPr>
        <w:t>This Privacy Notice (“Notice”) applies to personal information collected by the Company of visitors to the https://apbuilt.com.au/ site (the “Site”).  This Privacy Notice describes in detail the types of information we collect about you; how we use your information and with whom we share it; the choices and rights you have with regard to your information; how we protect your information; and how you can contact us about our privacy practices.</w:t>
      </w:r>
    </w:p>
    <w:p w:rsidR="00704D50" w:rsidRPr="00894D07" w:rsidRDefault="00704D50" w:rsidP="00894D07">
      <w:pPr>
        <w:pStyle w:val="NormalWeb"/>
        <w:spacing w:before="0" w:beforeAutospacing="0" w:after="0" w:line="360" w:lineRule="auto"/>
        <w:textAlignment w:val="baseline"/>
        <w:rPr>
          <w:color w:val="191919"/>
        </w:rPr>
      </w:pPr>
      <w:r w:rsidRPr="00894D07">
        <w:rPr>
          <w:color w:val="191919"/>
        </w:rPr>
        <w:t xml:space="preserve">When you visit the Site, you are visiting </w:t>
      </w:r>
      <w:proofErr w:type="spellStart"/>
      <w:r w:rsidRPr="00894D07">
        <w:rPr>
          <w:color w:val="191919"/>
        </w:rPr>
        <w:t>APBuilt’s</w:t>
      </w:r>
      <w:proofErr w:type="spellEnd"/>
      <w:r w:rsidRPr="00894D07">
        <w:rPr>
          <w:color w:val="191919"/>
        </w:rPr>
        <w:t xml:space="preserve"> corporate website.</w:t>
      </w:r>
      <w:r w:rsidR="00894D07">
        <w:rPr>
          <w:color w:val="191919"/>
        </w:rPr>
        <w:t xml:space="preserve"> </w:t>
      </w:r>
      <w:proofErr w:type="gramStart"/>
      <w:r w:rsidRPr="00894D07">
        <w:rPr>
          <w:color w:val="191919"/>
        </w:rPr>
        <w:t>The</w:t>
      </w:r>
      <w:proofErr w:type="gramEnd"/>
      <w:r w:rsidRPr="00894D07">
        <w:rPr>
          <w:color w:val="191919"/>
        </w:rPr>
        <w:t xml:space="preserve"> Site is intended for a general audience, and we do not knowingly collect personal information from children under the age of 16. </w:t>
      </w:r>
    </w:p>
    <w:p w:rsidR="00704D50" w:rsidRPr="00894D07" w:rsidRDefault="00704D50" w:rsidP="00894D07">
      <w:pPr>
        <w:pStyle w:val="NormalWeb"/>
        <w:spacing w:before="0" w:beforeAutospacing="0" w:after="0" w:line="360" w:lineRule="auto"/>
        <w:textAlignment w:val="baseline"/>
        <w:rPr>
          <w:color w:val="191919"/>
        </w:rPr>
      </w:pPr>
      <w:r w:rsidRPr="00894D07">
        <w:rPr>
          <w:rStyle w:val="Strong"/>
          <w:color w:val="191919"/>
          <w:bdr w:val="none" w:sz="0" w:space="0" w:color="auto" w:frame="1"/>
        </w:rPr>
        <w:t>2. </w:t>
      </w:r>
      <w:r w:rsidRPr="00894D07">
        <w:rPr>
          <w:rStyle w:val="Strong"/>
          <w:color w:val="191919"/>
          <w:u w:val="single"/>
          <w:bdr w:val="none" w:sz="0" w:space="0" w:color="auto" w:frame="1"/>
        </w:rPr>
        <w:t>INFORMATION WE COLLECT AND OBTAIN</w:t>
      </w:r>
    </w:p>
    <w:p w:rsidR="00704D50" w:rsidRPr="00894D07" w:rsidRDefault="00704D50" w:rsidP="00894D07">
      <w:pPr>
        <w:pStyle w:val="NormalWeb"/>
        <w:spacing w:before="0" w:beforeAutospacing="0" w:line="360" w:lineRule="auto"/>
        <w:textAlignment w:val="baseline"/>
        <w:rPr>
          <w:color w:val="191919"/>
        </w:rPr>
      </w:pPr>
      <w:r w:rsidRPr="00894D07">
        <w:rPr>
          <w:color w:val="191919"/>
        </w:rPr>
        <w:t>We obtain personal information through this Site about you from a variety of sources.  This includes personal information you provide to us directly, information we obtain from other sources, and information we gather through automated means.  </w:t>
      </w:r>
    </w:p>
    <w:p w:rsidR="00704D50" w:rsidRPr="00894D07" w:rsidRDefault="00704D50" w:rsidP="00894D07">
      <w:pPr>
        <w:pStyle w:val="NormalWeb"/>
        <w:spacing w:before="0" w:beforeAutospacing="0" w:after="0" w:line="360" w:lineRule="auto"/>
        <w:textAlignment w:val="baseline"/>
        <w:rPr>
          <w:color w:val="191919"/>
        </w:rPr>
      </w:pPr>
      <w:r w:rsidRPr="00894D07">
        <w:rPr>
          <w:rStyle w:val="Strong"/>
          <w:color w:val="191919"/>
          <w:bdr w:val="none" w:sz="0" w:space="0" w:color="auto" w:frame="1"/>
        </w:rPr>
        <w:t xml:space="preserve">Information you provide to the </w:t>
      </w:r>
      <w:proofErr w:type="spellStart"/>
      <w:r w:rsidRPr="00894D07">
        <w:t>APBuilt</w:t>
      </w:r>
      <w:proofErr w:type="spellEnd"/>
      <w:r w:rsidRPr="00894D07">
        <w:rPr>
          <w:b/>
          <w:bCs/>
          <w:color w:val="191919"/>
          <w:bdr w:val="none" w:sz="0" w:space="0" w:color="auto" w:frame="1"/>
        </w:rPr>
        <w:t xml:space="preserve"> Site</w:t>
      </w:r>
      <w:r w:rsidRPr="00894D07">
        <w:rPr>
          <w:color w:val="191919"/>
        </w:rPr>
        <w:t>.  When you access certain features of the Site, or directly correspond with us, we may collect certain types of information from you:</w:t>
      </w:r>
    </w:p>
    <w:p w:rsidR="00704D50" w:rsidRPr="00894D07" w:rsidRDefault="00704D50" w:rsidP="00894D07">
      <w:pPr>
        <w:numPr>
          <w:ilvl w:val="0"/>
          <w:numId w:val="1"/>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Contact information (such as name, postal address, email address and telephone and/or mobile numbers);</w:t>
      </w:r>
    </w:p>
    <w:p w:rsidR="00704D50" w:rsidRPr="00894D07" w:rsidRDefault="00704D50" w:rsidP="00894D07">
      <w:pPr>
        <w:numPr>
          <w:ilvl w:val="0"/>
          <w:numId w:val="1"/>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Occupational data (such as profession, position, title, company);</w:t>
      </w:r>
    </w:p>
    <w:p w:rsidR="00704D50" w:rsidRPr="00894D07" w:rsidRDefault="00704D50" w:rsidP="00894D07">
      <w:pPr>
        <w:numPr>
          <w:ilvl w:val="0"/>
          <w:numId w:val="1"/>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Other information you may provide to us, such as through our “Contact Us” feature; and</w:t>
      </w:r>
    </w:p>
    <w:p w:rsidR="00704D50" w:rsidRPr="00894D07" w:rsidRDefault="00704D50" w:rsidP="00894D07">
      <w:pPr>
        <w:pStyle w:val="NormalWeb"/>
        <w:spacing w:before="0" w:beforeAutospacing="0" w:after="0" w:line="360" w:lineRule="auto"/>
        <w:textAlignment w:val="baseline"/>
        <w:rPr>
          <w:color w:val="191919"/>
        </w:rPr>
      </w:pPr>
      <w:r w:rsidRPr="00894D07">
        <w:rPr>
          <w:rStyle w:val="Strong"/>
          <w:color w:val="191919"/>
          <w:bdr w:val="none" w:sz="0" w:space="0" w:color="auto" w:frame="1"/>
        </w:rPr>
        <w:t>Information obtained from other sources. </w:t>
      </w:r>
      <w:r w:rsidRPr="00894D07">
        <w:rPr>
          <w:color w:val="191919"/>
        </w:rPr>
        <w:t xml:space="preserve">We may obtain personal information about you through the Site from publicly and commercially available sources and from </w:t>
      </w:r>
      <w:r w:rsidR="00894D07" w:rsidRPr="00894D07">
        <w:rPr>
          <w:color w:val="191919"/>
        </w:rPr>
        <w:t>our service</w:t>
      </w:r>
      <w:r w:rsidRPr="00894D07">
        <w:rPr>
          <w:color w:val="191919"/>
        </w:rPr>
        <w:t xml:space="preserve"> providers, including geo-location data.</w:t>
      </w:r>
    </w:p>
    <w:p w:rsidR="00704D50" w:rsidRPr="00894D07" w:rsidRDefault="00704D50" w:rsidP="00894D07">
      <w:pPr>
        <w:pStyle w:val="NormalWeb"/>
        <w:spacing w:before="0" w:beforeAutospacing="0" w:after="0" w:line="360" w:lineRule="auto"/>
        <w:textAlignment w:val="baseline"/>
        <w:rPr>
          <w:color w:val="191919"/>
        </w:rPr>
      </w:pPr>
      <w:r w:rsidRPr="00894D07">
        <w:rPr>
          <w:rStyle w:val="Strong"/>
          <w:color w:val="191919"/>
          <w:bdr w:val="none" w:sz="0" w:space="0" w:color="auto" w:frame="1"/>
        </w:rPr>
        <w:lastRenderedPageBreak/>
        <w:t>Information Collected by Automated Means Through Our Site.  </w:t>
      </w:r>
      <w:r w:rsidRPr="00894D07">
        <w:rPr>
          <w:color w:val="191919"/>
        </w:rPr>
        <w:t>We also gather information by automated means (such as cookies, web beacons, web server logs, JavaScript and other similar technologies), including through technologies designed to obtain information regarding your use of the Site.  The information we obtain in this manner may include:</w:t>
      </w:r>
    </w:p>
    <w:p w:rsidR="00704D50" w:rsidRPr="00894D07" w:rsidRDefault="00704D50" w:rsidP="00894D07">
      <w:pPr>
        <w:numPr>
          <w:ilvl w:val="0"/>
          <w:numId w:val="2"/>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Your Internet Protocol (IP) address;</w:t>
      </w:r>
    </w:p>
    <w:p w:rsidR="00704D50" w:rsidRPr="00894D07" w:rsidRDefault="00704D50" w:rsidP="00894D07">
      <w:pPr>
        <w:numPr>
          <w:ilvl w:val="0"/>
          <w:numId w:val="2"/>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 xml:space="preserve">Device information, including unique identifiers and connection information, including the means of internet connection (e.g., </w:t>
      </w:r>
      <w:proofErr w:type="spellStart"/>
      <w:r w:rsidRPr="00894D07">
        <w:rPr>
          <w:rFonts w:ascii="Times New Roman" w:hAnsi="Times New Roman" w:cs="Times New Roman"/>
          <w:color w:val="191919"/>
          <w:sz w:val="24"/>
          <w:szCs w:val="24"/>
        </w:rPr>
        <w:t>WiFi</w:t>
      </w:r>
      <w:proofErr w:type="spellEnd"/>
      <w:r w:rsidRPr="00894D07">
        <w:rPr>
          <w:rFonts w:ascii="Times New Roman" w:hAnsi="Times New Roman" w:cs="Times New Roman"/>
          <w:color w:val="191919"/>
          <w:sz w:val="24"/>
          <w:szCs w:val="24"/>
        </w:rPr>
        <w:t xml:space="preserve"> connection, ISP);</w:t>
      </w:r>
    </w:p>
    <w:p w:rsidR="00704D50" w:rsidRPr="00894D07" w:rsidRDefault="00704D50" w:rsidP="00894D07">
      <w:pPr>
        <w:numPr>
          <w:ilvl w:val="0"/>
          <w:numId w:val="2"/>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Your device type and settings, software used, browser type and operating system;</w:t>
      </w:r>
    </w:p>
    <w:p w:rsidR="00704D50" w:rsidRPr="00894D07" w:rsidRDefault="00704D50" w:rsidP="00894D07">
      <w:pPr>
        <w:numPr>
          <w:ilvl w:val="0"/>
          <w:numId w:val="2"/>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Language preferences;</w:t>
      </w:r>
    </w:p>
    <w:p w:rsidR="00704D50" w:rsidRPr="00894D07" w:rsidRDefault="00704D50" w:rsidP="00894D07">
      <w:pPr>
        <w:numPr>
          <w:ilvl w:val="0"/>
          <w:numId w:val="2"/>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Websites or other services you visited before and after visiting the Site (referring URL); </w:t>
      </w:r>
    </w:p>
    <w:p w:rsidR="00704D50" w:rsidRPr="00894D07" w:rsidRDefault="00704D50" w:rsidP="00894D07">
      <w:pPr>
        <w:numPr>
          <w:ilvl w:val="0"/>
          <w:numId w:val="2"/>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Web pages you view and links you click on within, and what search queries you may have run on, the Site (clickstream);</w:t>
      </w:r>
    </w:p>
    <w:p w:rsidR="00704D50" w:rsidRPr="00894D07" w:rsidRDefault="00704D50" w:rsidP="00894D07">
      <w:pPr>
        <w:numPr>
          <w:ilvl w:val="0"/>
          <w:numId w:val="2"/>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 xml:space="preserve">Dates and </w:t>
      </w:r>
      <w:r w:rsidR="00894D07" w:rsidRPr="00894D07">
        <w:rPr>
          <w:rFonts w:ascii="Times New Roman" w:hAnsi="Times New Roman" w:cs="Times New Roman"/>
          <w:color w:val="191919"/>
          <w:sz w:val="24"/>
          <w:szCs w:val="24"/>
        </w:rPr>
        <w:t>times,</w:t>
      </w:r>
      <w:r w:rsidRPr="00894D07">
        <w:rPr>
          <w:rFonts w:ascii="Times New Roman" w:hAnsi="Times New Roman" w:cs="Times New Roman"/>
          <w:color w:val="191919"/>
          <w:sz w:val="24"/>
          <w:szCs w:val="24"/>
        </w:rPr>
        <w:t xml:space="preserve"> you access or use the </w:t>
      </w:r>
      <w:r w:rsidR="00894D07" w:rsidRPr="00894D07">
        <w:rPr>
          <w:rFonts w:ascii="Times New Roman" w:hAnsi="Times New Roman" w:cs="Times New Roman"/>
          <w:color w:val="191919"/>
          <w:sz w:val="24"/>
          <w:szCs w:val="24"/>
        </w:rPr>
        <w:t>Site; and</w:t>
      </w:r>
    </w:p>
    <w:p w:rsidR="00704D50" w:rsidRPr="00894D07" w:rsidRDefault="00704D50" w:rsidP="00894D07">
      <w:pPr>
        <w:numPr>
          <w:ilvl w:val="0"/>
          <w:numId w:val="2"/>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Location information, including the city and state associated with a unique identifier.</w:t>
      </w:r>
    </w:p>
    <w:p w:rsidR="00704D50" w:rsidRPr="00894D07" w:rsidRDefault="00704D50" w:rsidP="00894D07">
      <w:pPr>
        <w:pStyle w:val="NormalWeb"/>
        <w:spacing w:before="0" w:beforeAutospacing="0" w:after="0" w:line="360" w:lineRule="auto"/>
        <w:textAlignment w:val="baseline"/>
        <w:rPr>
          <w:color w:val="191919"/>
        </w:rPr>
      </w:pPr>
      <w:r w:rsidRPr="00894D07">
        <w:rPr>
          <w:color w:val="191919"/>
        </w:rPr>
        <w:t>3.</w:t>
      </w:r>
      <w:r w:rsidRPr="00894D07">
        <w:rPr>
          <w:rStyle w:val="Strong"/>
          <w:color w:val="191919"/>
          <w:bdr w:val="none" w:sz="0" w:space="0" w:color="auto" w:frame="1"/>
        </w:rPr>
        <w:t> </w:t>
      </w:r>
      <w:r w:rsidRPr="00894D07">
        <w:rPr>
          <w:rStyle w:val="Strong"/>
          <w:color w:val="191919"/>
          <w:u w:val="single"/>
          <w:bdr w:val="none" w:sz="0" w:space="0" w:color="auto" w:frame="1"/>
        </w:rPr>
        <w:t>HOW WE USE THE INFORMATION WE OBTAIN</w:t>
      </w:r>
    </w:p>
    <w:p w:rsidR="00704D50" w:rsidRPr="00894D07" w:rsidRDefault="00704D50" w:rsidP="00894D07">
      <w:pPr>
        <w:pStyle w:val="NormalWeb"/>
        <w:spacing w:before="0" w:beforeAutospacing="0" w:after="0" w:line="360" w:lineRule="auto"/>
        <w:textAlignment w:val="baseline"/>
        <w:rPr>
          <w:color w:val="191919"/>
        </w:rPr>
      </w:pPr>
      <w:r w:rsidRPr="00894D07">
        <w:rPr>
          <w:color w:val="191919"/>
        </w:rPr>
        <w:t>We, or service providers acting on our behalf, may</w:t>
      </w:r>
      <w:r w:rsidRPr="00894D07">
        <w:rPr>
          <w:rStyle w:val="Emphasis"/>
          <w:b/>
          <w:bCs/>
          <w:color w:val="191919"/>
          <w:bdr w:val="none" w:sz="0" w:space="0" w:color="auto" w:frame="1"/>
        </w:rPr>
        <w:t> </w:t>
      </w:r>
      <w:r w:rsidRPr="00894D07">
        <w:rPr>
          <w:color w:val="191919"/>
        </w:rPr>
        <w:t>use the information collected from and about you to:  </w:t>
      </w:r>
    </w:p>
    <w:p w:rsidR="00704D50" w:rsidRPr="00894D07" w:rsidRDefault="00704D50" w:rsidP="00894D07">
      <w:pPr>
        <w:numPr>
          <w:ilvl w:val="0"/>
          <w:numId w:val="3"/>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Provide our services;</w:t>
      </w:r>
    </w:p>
    <w:p w:rsidR="00704D50" w:rsidRPr="00894D07" w:rsidRDefault="00704D50" w:rsidP="00894D07">
      <w:pPr>
        <w:numPr>
          <w:ilvl w:val="0"/>
          <w:numId w:val="3"/>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Respond to inquiries from you and other third-parties, including inquiries from law enforcement agencies;</w:t>
      </w:r>
    </w:p>
    <w:p w:rsidR="00704D50" w:rsidRPr="00894D07" w:rsidRDefault="00704D50" w:rsidP="00894D07">
      <w:pPr>
        <w:numPr>
          <w:ilvl w:val="0"/>
          <w:numId w:val="3"/>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Operate, evaluate and improve our business (including developing, enhancing, analyzing and improving our Site; managing our communications; performing data and statistical analytics; and performing accounting, auditing and other internal functions);</w:t>
      </w:r>
    </w:p>
    <w:p w:rsidR="00704D50" w:rsidRPr="00894D07" w:rsidRDefault="00704D50" w:rsidP="00894D07">
      <w:pPr>
        <w:numPr>
          <w:ilvl w:val="0"/>
          <w:numId w:val="3"/>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Protect against, identify and prevent fraud and other unlawful activity, claims and other liabilities; </w:t>
      </w:r>
    </w:p>
    <w:p w:rsidR="00704D50" w:rsidRPr="00894D07" w:rsidRDefault="00704D50" w:rsidP="00894D07">
      <w:pPr>
        <w:numPr>
          <w:ilvl w:val="0"/>
          <w:numId w:val="3"/>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Comply with and enforce applicable legal requirements, relevant industry standards, contractual obligations and our terms of service and other policies; and</w:t>
      </w:r>
    </w:p>
    <w:p w:rsidR="00704D50" w:rsidRPr="00894D07" w:rsidRDefault="00704D50" w:rsidP="00894D07">
      <w:pPr>
        <w:numPr>
          <w:ilvl w:val="0"/>
          <w:numId w:val="3"/>
        </w:numPr>
        <w:spacing w:before="100" w:beforeAutospacing="1" w:after="100" w:afterAutospacing="1" w:line="360" w:lineRule="auto"/>
        <w:ind w:left="0"/>
        <w:textAlignment w:val="baseline"/>
        <w:rPr>
          <w:rFonts w:ascii="Times New Roman" w:hAnsi="Times New Roman" w:cs="Times New Roman"/>
          <w:color w:val="191919"/>
          <w:sz w:val="24"/>
          <w:szCs w:val="24"/>
        </w:rPr>
      </w:pPr>
      <w:r w:rsidRPr="00894D07">
        <w:rPr>
          <w:rFonts w:ascii="Times New Roman" w:hAnsi="Times New Roman" w:cs="Times New Roman"/>
          <w:color w:val="191919"/>
          <w:sz w:val="24"/>
          <w:szCs w:val="24"/>
        </w:rPr>
        <w:t>In other ways for which we provide specific notice at the time of collection.  </w:t>
      </w:r>
    </w:p>
    <w:p w:rsidR="00704D50" w:rsidRPr="00894D07" w:rsidRDefault="00704D50" w:rsidP="00894D07">
      <w:pPr>
        <w:pStyle w:val="NormalWeb"/>
        <w:spacing w:before="0" w:beforeAutospacing="0" w:after="0" w:line="360" w:lineRule="auto"/>
        <w:textAlignment w:val="baseline"/>
        <w:rPr>
          <w:color w:val="191919"/>
        </w:rPr>
      </w:pPr>
      <w:r w:rsidRPr="00894D07">
        <w:rPr>
          <w:rStyle w:val="Strong"/>
          <w:color w:val="191919"/>
          <w:bdr w:val="none" w:sz="0" w:space="0" w:color="auto" w:frame="1"/>
        </w:rPr>
        <w:lastRenderedPageBreak/>
        <w:t>4. </w:t>
      </w:r>
      <w:r w:rsidRPr="00894D07">
        <w:rPr>
          <w:rStyle w:val="Strong"/>
          <w:color w:val="191919"/>
          <w:u w:val="single"/>
          <w:bdr w:val="none" w:sz="0" w:space="0" w:color="auto" w:frame="1"/>
        </w:rPr>
        <w:t>INFORMATION WE SHARE</w:t>
      </w:r>
    </w:p>
    <w:p w:rsidR="00704D50" w:rsidRPr="00894D07" w:rsidRDefault="00704D50" w:rsidP="00894D07">
      <w:pPr>
        <w:pStyle w:val="NormalWeb"/>
        <w:spacing w:before="0" w:beforeAutospacing="0" w:line="360" w:lineRule="auto"/>
        <w:textAlignment w:val="baseline"/>
        <w:rPr>
          <w:color w:val="191919"/>
        </w:rPr>
      </w:pPr>
      <w:r w:rsidRPr="00894D07">
        <w:rPr>
          <w:color w:val="191919"/>
        </w:rPr>
        <w:t>We may share your personal information:</w:t>
      </w:r>
    </w:p>
    <w:p w:rsidR="00704D50" w:rsidRPr="00894D07" w:rsidRDefault="00704D50" w:rsidP="00894D07">
      <w:pPr>
        <w:numPr>
          <w:ilvl w:val="0"/>
          <w:numId w:val="4"/>
        </w:numPr>
        <w:spacing w:beforeAutospacing="1" w:after="0" w:afterAutospacing="1" w:line="360" w:lineRule="auto"/>
        <w:ind w:left="0"/>
        <w:textAlignment w:val="baseline"/>
        <w:rPr>
          <w:rFonts w:ascii="Times New Roman" w:hAnsi="Times New Roman" w:cs="Times New Roman"/>
          <w:color w:val="191919"/>
          <w:sz w:val="24"/>
          <w:szCs w:val="24"/>
        </w:rPr>
      </w:pPr>
      <w:r w:rsidRPr="00894D07">
        <w:rPr>
          <w:rStyle w:val="Strong"/>
          <w:rFonts w:ascii="Times New Roman" w:hAnsi="Times New Roman" w:cs="Times New Roman"/>
          <w:color w:val="191919"/>
          <w:sz w:val="24"/>
          <w:szCs w:val="24"/>
          <w:bdr w:val="none" w:sz="0" w:space="0" w:color="auto" w:frame="1"/>
        </w:rPr>
        <w:t>With our Service Providers</w:t>
      </w:r>
      <w:r w:rsidRPr="00894D07">
        <w:rPr>
          <w:rFonts w:ascii="Times New Roman" w:hAnsi="Times New Roman" w:cs="Times New Roman"/>
          <w:color w:val="191919"/>
          <w:sz w:val="24"/>
          <w:szCs w:val="24"/>
        </w:rPr>
        <w:t>.  With our service providers who perform services on our behalf.</w:t>
      </w:r>
    </w:p>
    <w:p w:rsidR="00704D50" w:rsidRPr="00894D07" w:rsidRDefault="00704D50" w:rsidP="00894D07">
      <w:pPr>
        <w:numPr>
          <w:ilvl w:val="0"/>
          <w:numId w:val="5"/>
        </w:numPr>
        <w:spacing w:beforeAutospacing="1" w:after="0" w:afterAutospacing="1" w:line="360" w:lineRule="auto"/>
        <w:ind w:left="0"/>
        <w:textAlignment w:val="baseline"/>
        <w:rPr>
          <w:rFonts w:ascii="Times New Roman" w:hAnsi="Times New Roman" w:cs="Times New Roman"/>
          <w:color w:val="191919"/>
          <w:sz w:val="24"/>
          <w:szCs w:val="24"/>
        </w:rPr>
      </w:pPr>
      <w:r w:rsidRPr="00894D07">
        <w:rPr>
          <w:rStyle w:val="Strong"/>
          <w:rFonts w:ascii="Times New Roman" w:hAnsi="Times New Roman" w:cs="Times New Roman"/>
          <w:color w:val="191919"/>
          <w:sz w:val="24"/>
          <w:szCs w:val="24"/>
          <w:bdr w:val="none" w:sz="0" w:space="0" w:color="auto" w:frame="1"/>
        </w:rPr>
        <w:t>For Legal Requirements and Proceedings.</w:t>
      </w:r>
      <w:r w:rsidRPr="00894D07">
        <w:rPr>
          <w:rFonts w:ascii="Times New Roman" w:hAnsi="Times New Roman" w:cs="Times New Roman"/>
          <w:color w:val="191919"/>
          <w:sz w:val="24"/>
          <w:szCs w:val="24"/>
        </w:rPr>
        <w:t> We may disclose information to law enforcement authorities or other government officials if we are required to do so to comply with subpoenas, court orders, legal process or other law enforcement or other government measures, and to comply with other legal obligations.  We may also disclose information if we believe disclosure is necessary or appropriate in connection with an investigation of suspected or actual fraudulent or illegal activity.  </w:t>
      </w:r>
    </w:p>
    <w:p w:rsidR="00704D50" w:rsidRPr="00894D07" w:rsidRDefault="00704D50" w:rsidP="00894D07">
      <w:pPr>
        <w:numPr>
          <w:ilvl w:val="0"/>
          <w:numId w:val="6"/>
        </w:numPr>
        <w:spacing w:beforeAutospacing="1" w:after="0" w:afterAutospacing="1" w:line="360" w:lineRule="auto"/>
        <w:ind w:left="0"/>
        <w:textAlignment w:val="baseline"/>
        <w:rPr>
          <w:rFonts w:ascii="Times New Roman" w:hAnsi="Times New Roman" w:cs="Times New Roman"/>
          <w:color w:val="191919"/>
          <w:sz w:val="24"/>
          <w:szCs w:val="24"/>
        </w:rPr>
      </w:pPr>
      <w:r w:rsidRPr="00894D07">
        <w:rPr>
          <w:rStyle w:val="Strong"/>
          <w:rFonts w:ascii="Times New Roman" w:hAnsi="Times New Roman" w:cs="Times New Roman"/>
          <w:color w:val="191919"/>
          <w:sz w:val="24"/>
          <w:szCs w:val="24"/>
          <w:bdr w:val="none" w:sz="0" w:space="0" w:color="auto" w:frame="1"/>
        </w:rPr>
        <w:t>To Protect our Services and Users</w:t>
      </w:r>
      <w:r w:rsidRPr="00894D07">
        <w:rPr>
          <w:rFonts w:ascii="Times New Roman" w:hAnsi="Times New Roman" w:cs="Times New Roman"/>
          <w:color w:val="191919"/>
          <w:sz w:val="24"/>
          <w:szCs w:val="24"/>
        </w:rPr>
        <w:t>. We may disclose information to protect and defend the rights, interests and safety of the Site, our subsidiaries and affiliates, and their employees, contractors and agents; to protect the security and safety of our users of the Site, including when we believe disclosure is necessary or appropriate to prevent physical harm or financial loss.  </w:t>
      </w:r>
    </w:p>
    <w:p w:rsidR="00704D50" w:rsidRPr="00894D07" w:rsidRDefault="00704D50" w:rsidP="00894D07">
      <w:pPr>
        <w:numPr>
          <w:ilvl w:val="0"/>
          <w:numId w:val="7"/>
        </w:numPr>
        <w:spacing w:beforeAutospacing="1" w:after="0" w:afterAutospacing="1" w:line="360" w:lineRule="auto"/>
        <w:ind w:left="0"/>
        <w:textAlignment w:val="baseline"/>
        <w:rPr>
          <w:rFonts w:ascii="Times New Roman" w:hAnsi="Times New Roman" w:cs="Times New Roman"/>
          <w:color w:val="191919"/>
          <w:sz w:val="24"/>
          <w:szCs w:val="24"/>
        </w:rPr>
      </w:pPr>
      <w:r w:rsidRPr="00894D07">
        <w:rPr>
          <w:rStyle w:val="Strong"/>
          <w:rFonts w:ascii="Times New Roman" w:hAnsi="Times New Roman" w:cs="Times New Roman"/>
          <w:color w:val="191919"/>
          <w:sz w:val="24"/>
          <w:szCs w:val="24"/>
          <w:bdr w:val="none" w:sz="0" w:space="0" w:color="auto" w:frame="1"/>
        </w:rPr>
        <w:t>For Business Transfers.</w:t>
      </w:r>
      <w:r w:rsidRPr="00894D07">
        <w:rPr>
          <w:rFonts w:ascii="Times New Roman" w:hAnsi="Times New Roman" w:cs="Times New Roman"/>
          <w:color w:val="191919"/>
          <w:sz w:val="24"/>
          <w:szCs w:val="24"/>
        </w:rPr>
        <w:t> In the event of a proposed or completed sale or transfer of all or a portion of our business or assets (including in the event of a reorganization, dissolution or liquidation).  </w:t>
      </w:r>
    </w:p>
    <w:p w:rsidR="00704D50" w:rsidRDefault="00704D50" w:rsidP="00894D07">
      <w:pPr>
        <w:pStyle w:val="NormalWeb"/>
        <w:spacing w:before="0" w:beforeAutospacing="0" w:after="0" w:line="360" w:lineRule="auto"/>
        <w:textAlignment w:val="baseline"/>
        <w:rPr>
          <w:color w:val="191919"/>
        </w:rPr>
      </w:pPr>
      <w:r w:rsidRPr="00894D07">
        <w:rPr>
          <w:rStyle w:val="Strong"/>
          <w:color w:val="191919"/>
          <w:bdr w:val="none" w:sz="0" w:space="0" w:color="auto" w:frame="1"/>
        </w:rPr>
        <w:t>Non-personal Information.</w:t>
      </w:r>
      <w:r w:rsidRPr="00894D07">
        <w:rPr>
          <w:color w:val="191919"/>
        </w:rPr>
        <w:t> When the information collected from or about you is not defined as personal information under applicable law, we may share such non-personal, de-identified information or aggregated information with third parties at our discretion.</w:t>
      </w:r>
    </w:p>
    <w:p w:rsidR="00894D07" w:rsidRDefault="00894D07" w:rsidP="00894D07">
      <w:pPr>
        <w:pStyle w:val="NormalWeb"/>
        <w:spacing w:before="0" w:beforeAutospacing="0" w:after="0" w:line="360" w:lineRule="auto"/>
        <w:textAlignment w:val="baseline"/>
        <w:rPr>
          <w:color w:val="191919"/>
        </w:rPr>
      </w:pPr>
    </w:p>
    <w:p w:rsidR="00894D07" w:rsidRDefault="00894D07" w:rsidP="00894D07">
      <w:pPr>
        <w:pStyle w:val="NormalWeb"/>
        <w:spacing w:before="0" w:beforeAutospacing="0" w:after="0" w:line="360" w:lineRule="auto"/>
        <w:textAlignment w:val="baseline"/>
        <w:rPr>
          <w:color w:val="191919"/>
        </w:rPr>
      </w:pPr>
    </w:p>
    <w:p w:rsidR="00894D07" w:rsidRDefault="00894D07" w:rsidP="00894D07">
      <w:pPr>
        <w:pStyle w:val="NormalWeb"/>
        <w:spacing w:before="0" w:beforeAutospacing="0" w:after="0" w:line="360" w:lineRule="auto"/>
        <w:textAlignment w:val="baseline"/>
        <w:rPr>
          <w:color w:val="191919"/>
        </w:rPr>
      </w:pPr>
    </w:p>
    <w:p w:rsidR="00894D07" w:rsidRDefault="00894D07" w:rsidP="00894D07">
      <w:pPr>
        <w:pStyle w:val="NormalWeb"/>
        <w:spacing w:before="0" w:beforeAutospacing="0" w:after="0" w:line="360" w:lineRule="auto"/>
        <w:textAlignment w:val="baseline"/>
        <w:rPr>
          <w:color w:val="191919"/>
        </w:rPr>
      </w:pPr>
    </w:p>
    <w:p w:rsidR="00894D07" w:rsidRPr="00894D07" w:rsidRDefault="00894D07" w:rsidP="00894D07">
      <w:pPr>
        <w:pStyle w:val="NormalWeb"/>
        <w:spacing w:before="0" w:beforeAutospacing="0" w:after="0" w:line="360" w:lineRule="auto"/>
        <w:textAlignment w:val="baseline"/>
        <w:rPr>
          <w:color w:val="191919"/>
        </w:rPr>
      </w:pPr>
      <w:bookmarkStart w:id="1" w:name="_GoBack"/>
      <w:bookmarkEnd w:id="1"/>
    </w:p>
    <w:p w:rsidR="00704D50" w:rsidRPr="00894D07" w:rsidRDefault="00704D50" w:rsidP="00894D07">
      <w:pPr>
        <w:pStyle w:val="NormalWeb"/>
        <w:spacing w:before="0" w:beforeAutospacing="0" w:after="0" w:line="360" w:lineRule="auto"/>
        <w:textAlignment w:val="baseline"/>
        <w:rPr>
          <w:color w:val="191919"/>
        </w:rPr>
      </w:pPr>
      <w:r w:rsidRPr="00894D07">
        <w:rPr>
          <w:rStyle w:val="Strong"/>
          <w:color w:val="191919"/>
          <w:bdr w:val="none" w:sz="0" w:space="0" w:color="auto" w:frame="1"/>
        </w:rPr>
        <w:lastRenderedPageBreak/>
        <w:t>5. </w:t>
      </w:r>
      <w:r w:rsidRPr="00894D07">
        <w:rPr>
          <w:rStyle w:val="Strong"/>
          <w:color w:val="191919"/>
          <w:u w:val="single"/>
          <w:bdr w:val="none" w:sz="0" w:space="0" w:color="auto" w:frame="1"/>
        </w:rPr>
        <w:t>YOUR CHOICES AND RIGHTS</w:t>
      </w:r>
    </w:p>
    <w:p w:rsidR="00704D50" w:rsidRPr="00894D07" w:rsidRDefault="00704D50" w:rsidP="00894D07">
      <w:pPr>
        <w:pStyle w:val="NormalWeb"/>
        <w:spacing w:before="0" w:beforeAutospacing="0" w:line="360" w:lineRule="auto"/>
        <w:textAlignment w:val="baseline"/>
        <w:rPr>
          <w:color w:val="191919"/>
        </w:rPr>
      </w:pPr>
      <w:r w:rsidRPr="00894D07">
        <w:rPr>
          <w:color w:val="191919"/>
        </w:rPr>
        <w:t>We offer you certain choices and you also may have certain rights in connection with the personal information we collect about you. </w:t>
      </w:r>
    </w:p>
    <w:p w:rsidR="00704D50" w:rsidRPr="00894D07" w:rsidRDefault="00704D50" w:rsidP="00894D07">
      <w:pPr>
        <w:pStyle w:val="NormalWeb"/>
        <w:spacing w:before="0" w:beforeAutospacing="0" w:after="0" w:line="360" w:lineRule="auto"/>
        <w:textAlignment w:val="baseline"/>
        <w:rPr>
          <w:color w:val="191919"/>
        </w:rPr>
      </w:pPr>
      <w:r w:rsidRPr="00894D07">
        <w:rPr>
          <w:rStyle w:val="Strong"/>
          <w:color w:val="191919"/>
          <w:bdr w:val="none" w:sz="0" w:space="0" w:color="auto" w:frame="1"/>
        </w:rPr>
        <w:t>A. </w:t>
      </w:r>
      <w:r w:rsidRPr="00894D07">
        <w:rPr>
          <w:rStyle w:val="Strong"/>
          <w:color w:val="191919"/>
          <w:u w:val="single"/>
          <w:bdr w:val="none" w:sz="0" w:space="0" w:color="auto" w:frame="1"/>
        </w:rPr>
        <w:t>YOUR CHOICES</w:t>
      </w:r>
    </w:p>
    <w:p w:rsidR="00704D50" w:rsidRPr="00894D07" w:rsidRDefault="00704D50" w:rsidP="00894D07">
      <w:pPr>
        <w:pStyle w:val="NormalWeb"/>
        <w:spacing w:before="0" w:beforeAutospacing="0" w:after="0" w:line="360" w:lineRule="auto"/>
        <w:textAlignment w:val="baseline"/>
        <w:rPr>
          <w:color w:val="191919"/>
        </w:rPr>
      </w:pPr>
      <w:r w:rsidRPr="00894D07">
        <w:rPr>
          <w:color w:val="191919"/>
        </w:rPr>
        <w:t>You can choose to use the Site without providing any information about yourself to us directly,</w:t>
      </w:r>
      <w:r w:rsidRPr="00894D07">
        <w:rPr>
          <w:rStyle w:val="Strong"/>
          <w:color w:val="191919"/>
          <w:bdr w:val="none" w:sz="0" w:space="0" w:color="auto" w:frame="1"/>
        </w:rPr>
        <w:t> </w:t>
      </w:r>
      <w:r w:rsidRPr="00894D07">
        <w:rPr>
          <w:color w:val="191919"/>
        </w:rPr>
        <w:t>but please note, as described above, some information may be collected automatically or be requested by us so that you can take advantage of certain features on the Site. </w:t>
      </w:r>
    </w:p>
    <w:p w:rsidR="00704D50" w:rsidRPr="00894D07" w:rsidRDefault="00704D50" w:rsidP="00894D07">
      <w:pPr>
        <w:pStyle w:val="NormalWeb"/>
        <w:spacing w:before="0" w:beforeAutospacing="0" w:after="0" w:line="360" w:lineRule="auto"/>
        <w:textAlignment w:val="baseline"/>
        <w:rPr>
          <w:color w:val="191919"/>
        </w:rPr>
      </w:pPr>
      <w:r w:rsidRPr="00894D07">
        <w:rPr>
          <w:color w:val="191919"/>
        </w:rPr>
        <w:t xml:space="preserve">You also have choices about whether cookies and other similar technologies are placed on your computer or mobile device. We may use third-party analytics services on our Site, such as Google Analytics.  The analytics providers that administer these services use technologies such as cookies, web beacons and similar technologies to help us analyze your use of the Site. </w:t>
      </w:r>
    </w:p>
    <w:p w:rsidR="00C806BC" w:rsidRPr="00894D07" w:rsidRDefault="00C806BC" w:rsidP="00894D07">
      <w:pPr>
        <w:spacing w:line="360" w:lineRule="auto"/>
        <w:rPr>
          <w:rFonts w:ascii="Times New Roman" w:hAnsi="Times New Roman" w:cs="Times New Roman"/>
          <w:sz w:val="24"/>
          <w:szCs w:val="24"/>
        </w:rPr>
      </w:pPr>
    </w:p>
    <w:sectPr w:rsidR="00C806BC" w:rsidRPr="00894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EC0"/>
    <w:multiLevelType w:val="multilevel"/>
    <w:tmpl w:val="0B9E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45A12"/>
    <w:multiLevelType w:val="multilevel"/>
    <w:tmpl w:val="472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12699"/>
    <w:multiLevelType w:val="multilevel"/>
    <w:tmpl w:val="CE66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A78C1"/>
    <w:multiLevelType w:val="multilevel"/>
    <w:tmpl w:val="A108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C5DE5"/>
    <w:multiLevelType w:val="multilevel"/>
    <w:tmpl w:val="CD62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7793A"/>
    <w:multiLevelType w:val="multilevel"/>
    <w:tmpl w:val="0F34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0A05C6"/>
    <w:multiLevelType w:val="multilevel"/>
    <w:tmpl w:val="38C0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50"/>
    <w:rsid w:val="00704D50"/>
    <w:rsid w:val="00894D07"/>
    <w:rsid w:val="00C8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D07D"/>
  <w15:chartTrackingRefBased/>
  <w15:docId w15:val="{09CAE79E-C35D-45D2-9203-83D2DC32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D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D50"/>
    <w:rPr>
      <w:b/>
      <w:bCs/>
    </w:rPr>
  </w:style>
  <w:style w:type="character" w:styleId="Emphasis">
    <w:name w:val="Emphasis"/>
    <w:basedOn w:val="DefaultParagraphFont"/>
    <w:uiPriority w:val="20"/>
    <w:qFormat/>
    <w:rsid w:val="00704D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2022-07-26T22:08:00Z</dcterms:created>
  <dcterms:modified xsi:type="dcterms:W3CDTF">2022-07-26T22:11:00Z</dcterms:modified>
</cp:coreProperties>
</file>